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3E" w:rsidRDefault="00C43D3E" w:rsidP="00C4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Присуство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Ковид </w:t>
      </w:r>
      <w:r w:rsidRPr="001C7636">
        <w:rPr>
          <w:rFonts w:ascii="Times New Roman" w:eastAsia="Times New Roman" w:hAnsi="Times New Roman"/>
          <w:color w:val="222222"/>
          <w:sz w:val="24"/>
          <w:szCs w:val="24"/>
        </w:rPr>
        <w:t xml:space="preserve">19 </w:t>
      </w:r>
      <w:r>
        <w:rPr>
          <w:rFonts w:ascii="Times New Roman" w:eastAsia="Times New Roman" w:hAnsi="Times New Roman"/>
          <w:color w:val="222222"/>
          <w:sz w:val="24"/>
          <w:szCs w:val="24"/>
        </w:rPr>
        <w:t>потврђено је у:</w:t>
      </w:r>
    </w:p>
    <w:p w:rsidR="00C43D3E" w:rsidRPr="008F52B1" w:rsidRDefault="00C43D3E" w:rsidP="00C4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Београд, РЈ Општих и заједничких послова;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Београд, Дом Бежанијска коса;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Геронтолошки центар, РЈ Стационар;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Матарушкој Бањи;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Вршцу;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Књажевцу;</w:t>
      </w:r>
    </w:p>
    <w:p w:rsidR="00C43D3E" w:rsidRPr="002037FB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Шапцу;</w:t>
      </w:r>
    </w:p>
    <w:p w:rsidR="00C43D3E" w:rsidRPr="00DB2165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Кикинди;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Јагодини;</w:t>
      </w:r>
    </w:p>
    <w:p w:rsidR="00C43D3E" w:rsidRPr="00E22828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Бечеју;</w:t>
      </w:r>
    </w:p>
    <w:p w:rsidR="00C43D3E" w:rsidRPr="0010028B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Суботици;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Обреновцу;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Врбасу;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Младеновцу;</w:t>
      </w:r>
    </w:p>
    <w:p w:rsidR="00C43D3E" w:rsidRPr="00CD5D87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Крагујевцу;</w:t>
      </w:r>
    </w:p>
    <w:p w:rsidR="00C43D3E" w:rsidRPr="00EA37C0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Алексинцу, РЈ у Алексинцу;</w:t>
      </w:r>
    </w:p>
    <w:p w:rsidR="00C43D3E" w:rsidRPr="00973771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Алексинцу, РЈ у Тешици;</w:t>
      </w:r>
    </w:p>
    <w:p w:rsidR="00C43D3E" w:rsidRPr="00FD3AB8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Нишу;</w:t>
      </w:r>
    </w:p>
    <w:p w:rsidR="00C43D3E" w:rsidRPr="00A07BAF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Бачка Паланка;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Панчеву;</w:t>
      </w:r>
    </w:p>
    <w:p w:rsidR="00C43D3E" w:rsidRPr="00383761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Кањижа;</w:t>
      </w:r>
    </w:p>
    <w:p w:rsidR="00C43D3E" w:rsidRPr="00AA1F63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Зрењанину;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Крушевцу;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Новом Саду и Служби Помоћ у кући;</w:t>
      </w:r>
    </w:p>
    <w:p w:rsidR="00C43D3E" w:rsidRPr="00BE6E6F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старих лица у Смедереву;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старе и пензионере, Мол;</w:t>
      </w:r>
    </w:p>
    <w:p w:rsidR="00C43D3E" w:rsidRPr="00E71F76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Служби Помоћ у кући Геронтолошког центра Београд;</w:t>
      </w:r>
    </w:p>
    <w:p w:rsidR="00C43D3E" w:rsidRPr="005B4A58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развој локалних услуга социјалне заштите у Врању;</w:t>
      </w:r>
    </w:p>
    <w:p w:rsidR="00C43D3E" w:rsidRPr="005525A7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одрасла инвалидна лица, Дољевац;</w:t>
      </w:r>
    </w:p>
    <w:p w:rsidR="00C43D3E" w:rsidRPr="00335A90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и омладину ''Јефимија'', Крушевац;</w:t>
      </w:r>
    </w:p>
    <w:p w:rsidR="00C43D3E" w:rsidRPr="001E7B30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душевно оболела лица ''1. Октобар'', Стари Лец;</w:t>
      </w:r>
    </w:p>
    <w:p w:rsidR="00C43D3E" w:rsidRPr="00BB2B08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старе и пензионере у Апатину;</w:t>
      </w:r>
    </w:p>
    <w:p w:rsidR="00C43D3E" w:rsidRPr="00166B59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старих лица у Крупњу;</w:t>
      </w:r>
    </w:p>
    <w:p w:rsidR="00C43D3E" w:rsidRPr="00DB5D86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Домском одељењу за смештај одраслих и старих, Забучје;</w:t>
      </w:r>
    </w:p>
    <w:p w:rsidR="00C43D3E" w:rsidRPr="009633F1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Заводу за васпитање деце и омладине, Београд;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Заводу за васпитање деце и омладине у Књажевцу;</w:t>
      </w:r>
    </w:p>
    <w:p w:rsidR="00C43D3E" w:rsidRPr="001C4658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Заводу за васпитање омладине у Нишу;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и омладину ''Вера Благојевић'', Бања Ковиљача;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ометену у развоју ''Колевка'', Суботица;</w:t>
      </w:r>
    </w:p>
    <w:p w:rsidR="00C43D3E" w:rsidRPr="00331F94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развој услуга социјалне заштите ''Кнегиња Љубица'', Крагујевац;</w:t>
      </w:r>
    </w:p>
    <w:p w:rsidR="00C43D3E" w:rsidRPr="0063713F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Домском Одељењу при Центру за социјални рад у Новом Кнежевцу;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и негу старих лица ''Прокупље'' у Прокупљу;</w:t>
      </w:r>
    </w:p>
    <w:p w:rsidR="00C43D3E" w:rsidRPr="001C2E27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''Свети Василије Острошки-чудотворац'', Нови Бечеј;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смештај и дневни боравак деце и омладине ометене у развоју, Београд;</w:t>
      </w:r>
    </w:p>
    <w:p w:rsidR="00C43D3E" w:rsidRPr="006B2E95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заштиту одојчади, деце и омладине Звечанска, Београд;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Установи за одрасле и старије ''Гвозден Јованчићевић'', Велики Поповац;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децу и лица ометена у развоју ''Никола Шуменковић'', Стамница;</w:t>
      </w:r>
    </w:p>
    <w:p w:rsidR="00C43D3E" w:rsidRPr="0056429C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Дому за душевно оболела лица у Чуругу;</w:t>
      </w:r>
    </w:p>
    <w:p w:rsidR="00C43D3E" w:rsidRPr="00696B0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''Ветерник'' у Ветернику;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Домском одељењу при Центру за социјални рад у Брусу;</w:t>
      </w:r>
    </w:p>
    <w:p w:rsidR="00C43D3E" w:rsidRPr="009126C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и омладину ''Душко Радовић'', Ниш;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Заводу за смештај одраслих лица ''Мале пчелице'', Крагујевац;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Дому за лица ометена у менталном развоју ''Срце у јабуци'', Јабука;</w:t>
      </w:r>
    </w:p>
    <w:p w:rsidR="00C43D3E" w:rsidRPr="00762A53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лица, Кулина;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и омладину ''Станко Пауновић'', Неготин;</w:t>
      </w:r>
    </w:p>
    <w:p w:rsidR="00C43D3E" w:rsidRPr="00E063B6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лица са оштећеним видом ''Збрињавање'', Панчево;</w:t>
      </w:r>
    </w:p>
    <w:p w:rsidR="00C43D3E" w:rsidRPr="008A2805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СОС Дечијем селу, Краљево;</w:t>
      </w:r>
    </w:p>
    <w:p w:rsidR="00C43D3E" w:rsidRPr="0062775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Дечијем селу, Сремска Каменица;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Хуманитарној организацији ''Дечије срце'', Београд, услузи социјалне заштите;</w:t>
      </w:r>
    </w:p>
    <w:p w:rsidR="00C43D3E" w:rsidRPr="002E2869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Прихватилишту за децу при Центру за социјални рад у Новом Саду;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самостални живот особа са инвалидитетом Србије, услузи социјалне заштите;</w:t>
      </w:r>
    </w:p>
    <w:p w:rsidR="00C43D3E" w:rsidRPr="008A2805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заштиту људских и мањинских права и вредности ''ОКО'', Младеновац, Београд;</w:t>
      </w:r>
    </w:p>
    <w:p w:rsidR="00C43D3E" w:rsidRPr="00C76258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''Катарина'', Београд;</w:t>
      </w:r>
    </w:p>
    <w:p w:rsidR="00C43D3E" w:rsidRPr="00B45F86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''Вила Катарина'', Књажевац;</w:t>
      </w:r>
    </w:p>
    <w:p w:rsidR="00C43D3E" w:rsidRPr="00F14424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''Сунчев брег'', Београд;</w:t>
      </w:r>
    </w:p>
    <w:p w:rsidR="00C43D3E" w:rsidRPr="00BC7112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''Мојсиловић плус'', Београд;</w:t>
      </w:r>
    </w:p>
    <w:p w:rsidR="00C43D3E" w:rsidRPr="0073029B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''Alta vista'', Београд;</w:t>
      </w:r>
    </w:p>
    <w:p w:rsidR="00C43D3E" w:rsidRPr="00100EA6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''Зелени дом'', Београд;</w:t>
      </w:r>
    </w:p>
    <w:p w:rsidR="00C43D3E" w:rsidRPr="000C40FC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''Нада'', Београд;</w:t>
      </w:r>
    </w:p>
    <w:p w:rsidR="00C43D3E" w:rsidRPr="00FD3AB8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''Vita Medialis'', Београд;</w:t>
      </w:r>
    </w:p>
    <w:p w:rsidR="00C43D3E" w:rsidRPr="00FD3AB8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''Соко'', Врчин, Београд;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''Трем'', Гаџин Хан;</w:t>
      </w:r>
    </w:p>
    <w:p w:rsidR="00C43D3E" w:rsidRPr="00891F03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''Винијум'', Качулице, Чачак;</w:t>
      </w:r>
    </w:p>
    <w:p w:rsidR="00C43D3E" w:rsidRPr="00166B59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''Конак'', Сремска Каменица;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''Имела'', Београд;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''Сенекта'', Београд;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1286C"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''Максимовић'', Суботица;</w:t>
      </w:r>
    </w:p>
    <w:p w:rsidR="00C43D3E" w:rsidRPr="0051286C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Снежана Капра Јанков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'',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Зрењанин</w:t>
      </w:r>
      <w:r>
        <w:rPr>
          <w:rFonts w:ascii="Times New Roman" w:eastAsia="Times New Roman" w:hAnsi="Times New Roman"/>
          <w:color w:val="222222"/>
          <w:sz w:val="24"/>
          <w:szCs w:val="24"/>
        </w:rPr>
        <w:t>;</w:t>
      </w:r>
    </w:p>
    <w:p w:rsidR="00C43D3E" w:rsidRPr="0051286C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1286C"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Врању;</w:t>
      </w:r>
    </w:p>
    <w:p w:rsidR="00C43D3E" w:rsidRPr="00F65D9F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Шапцу;</w:t>
      </w:r>
    </w:p>
    <w:p w:rsidR="00C43D3E" w:rsidRPr="00651135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Смедереву;</w:t>
      </w:r>
    </w:p>
    <w:p w:rsidR="00C43D3E" w:rsidRPr="005E3B13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Петровац на Млави;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Сомбору;</w:t>
      </w:r>
    </w:p>
    <w:p w:rsidR="00C43D3E" w:rsidRPr="00E81CB6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Иригу;</w:t>
      </w:r>
    </w:p>
    <w:p w:rsidR="00C43D3E" w:rsidRPr="005D4F51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Крагујевцу;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Сечњу;</w:t>
      </w:r>
    </w:p>
    <w:p w:rsidR="00C43D3E" w:rsidRPr="00685012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Новом Саду;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Бечеју;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''8. Мај'', Бела Црква;</w:t>
      </w:r>
    </w:p>
    <w:p w:rsidR="00C43D3E" w:rsidRPr="008E54DA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Жабаљ;</w:t>
      </w:r>
    </w:p>
    <w:p w:rsidR="00C43D3E" w:rsidRPr="00BC5E2B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Сврљигу;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социјални рад у Београду, Одељењу Нови Београд;</w:t>
      </w:r>
    </w:p>
    <w:p w:rsidR="00C43D3E" w:rsidRPr="00FA4EAD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социјални рад у Београду, Одељењу Звездара;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социјални рад у Београду, Одељење Гроцка;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социјални рад у Београду, Одељењу Палилула;</w:t>
      </w:r>
    </w:p>
    <w:p w:rsidR="00C43D3E" w:rsidRPr="00F03011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Градском Центру за социјални рад у Београду, Одељењу Сурчин;</w:t>
      </w:r>
    </w:p>
    <w:p w:rsidR="00C43D3E" w:rsidRPr="00615EE9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социјални рад у Београду;</w:t>
      </w:r>
    </w:p>
    <w:p w:rsidR="00C43D3E" w:rsidRPr="005918A3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Суботици;</w:t>
      </w:r>
    </w:p>
    <w:p w:rsidR="00C43D3E" w:rsidRPr="009E155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Темерину;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општине Алексинац;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Пријепољу;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Тител;</w:t>
      </w:r>
    </w:p>
    <w:p w:rsidR="00C43D3E" w:rsidRPr="00061648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Кула;</w:t>
      </w:r>
    </w:p>
    <w:p w:rsidR="00C43D3E" w:rsidRPr="00721914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Пећинци;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Чока;</w:t>
      </w:r>
    </w:p>
    <w:p w:rsidR="00C43D3E" w:rsidRPr="00887A76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Кањижа;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>Центру за социјални рад у Ковачици;</w:t>
      </w:r>
    </w:p>
    <w:p w:rsidR="00C43D3E" w:rsidRPr="000710DF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Београду;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Крагујевцу;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Ћуприји;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Нишу;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Новом Саду;</w:t>
      </w:r>
    </w:p>
    <w:p w:rsidR="00C43D3E" w:rsidRPr="00D40F1B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Милошевцу;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Новом Пазару;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Ужицу;</w:t>
      </w:r>
    </w:p>
    <w:p w:rsidR="00C43D3E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пружање услуга социјалне заштите града Зрењанина МОСТ, Зрењанин;</w:t>
      </w:r>
    </w:p>
    <w:p w:rsidR="00C43D3E" w:rsidRPr="005918A3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услуге социјалне заштите у Ужицу</w:t>
      </w:r>
      <w:r w:rsidR="0068343D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и</w:t>
      </w:r>
    </w:p>
    <w:p w:rsidR="00C43D3E" w:rsidRPr="0029333F" w:rsidRDefault="00C43D3E" w:rsidP="00C43D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Служби Помоћ у кући Центра за социјални рад у Зајечару</w:t>
      </w:r>
      <w:r w:rsidRPr="0029333F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C43D3E" w:rsidRPr="0003303A" w:rsidRDefault="00C43D3E" w:rsidP="00C4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43D3E" w:rsidRDefault="00C43D3E" w:rsidP="00C4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Решењем о суспензији лиценце Дом за смештај одраслих и старијих ''Доживети стоту'', Београд и</w:t>
      </w:r>
      <w:r w:rsidR="0068343D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Дом за смештај одраслих и старијих ''Стара пруга'', Умка не пружају услугу социјалне заштите домског смештаја одраслих и старијих. Дом за смештај одраслих и старијих ''Радост'' у Неготину, решењем о забрани рада Министарства за рад, запошљавање, борачка и социјална питања, не пружа услугу социјалне заштите домског смештаја одраслих и старијих. Министарство за рад, запошљавање, борачка и социјална питања донело је решење </w:t>
      </w:r>
      <w:r w:rsidR="0068343D"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/>
          <w:color w:val="222222"/>
          <w:sz w:val="24"/>
          <w:szCs w:val="24"/>
        </w:rPr>
        <w:t>о забрани рада Дома за смештај одраслих и старијих ''Нада'', у Београду.</w:t>
      </w:r>
    </w:p>
    <w:p w:rsidR="00C43D3E" w:rsidRDefault="00C43D3E" w:rsidP="00C4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43D3E" w:rsidRDefault="00C43D3E" w:rsidP="00C4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Корисници у установама социјалне заштите за које постоји процена да могу бити потенцијални преносиоци вируса смештени су у изолацију, док запослени у установама социјалне заштите, код којих постоји оваква опасност, не долазе на посао и налазе се у кућној изолацији.</w:t>
      </w:r>
    </w:p>
    <w:p w:rsidR="00C43D3E" w:rsidRDefault="00C43D3E" w:rsidP="00C43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sectPr w:rsidR="00C43D3E" w:rsidSect="00CB2FD5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3E"/>
    <w:rsid w:val="003F2530"/>
    <w:rsid w:val="0068343D"/>
    <w:rsid w:val="00C43D3E"/>
    <w:rsid w:val="00C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F716"/>
  <w15:chartTrackingRefBased/>
  <w15:docId w15:val="{0049544C-1DC3-4E53-9929-0BE97F87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Slavenka Radojicic</dc:creator>
  <cp:keywords/>
  <dc:description/>
  <cp:lastModifiedBy>Slavenka Radojicic</cp:lastModifiedBy>
  <cp:revision>2</cp:revision>
  <dcterms:created xsi:type="dcterms:W3CDTF">2021-03-30T12:27:00Z</dcterms:created>
  <dcterms:modified xsi:type="dcterms:W3CDTF">2021-03-30T12:29:00Z</dcterms:modified>
</cp:coreProperties>
</file>