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BA" w:rsidRPr="008D5F1D" w:rsidRDefault="006323BA" w:rsidP="006323BA">
      <w:pPr>
        <w:jc w:val="both"/>
        <w:rPr>
          <w:rFonts w:ascii="Calibri" w:hAnsi="Calibri"/>
          <w:sz w:val="22"/>
          <w:szCs w:val="22"/>
          <w:lang w:val="sr-Cyrl-RS"/>
        </w:rPr>
      </w:pPr>
      <w:bookmarkStart w:id="0" w:name="_GoBack"/>
      <w:bookmarkEnd w:id="0"/>
    </w:p>
    <w:p w:rsidR="00C47433" w:rsidRPr="008D5F1D" w:rsidRDefault="00C47433" w:rsidP="006323BA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6F006C" w:rsidRPr="00150AED" w:rsidRDefault="00EE5749" w:rsidP="00312D7A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150AED">
        <w:rPr>
          <w:rFonts w:ascii="Times New Roman" w:hAnsi="Times New Roman"/>
          <w:sz w:val="24"/>
          <w:szCs w:val="24"/>
          <w:lang w:val="ru-RU"/>
        </w:rPr>
        <w:t xml:space="preserve">Београд, </w:t>
      </w:r>
      <w:r w:rsidR="00312D7A" w:rsidRPr="00150A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D67E8">
        <w:rPr>
          <w:rFonts w:ascii="Times New Roman" w:hAnsi="Times New Roman"/>
          <w:sz w:val="24"/>
          <w:szCs w:val="24"/>
          <w:lang w:val="sr-Latn-RS"/>
        </w:rPr>
        <w:t>23</w:t>
      </w:r>
      <w:r w:rsidR="009E6B37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133AA7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258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2C9F">
        <w:rPr>
          <w:rFonts w:ascii="Times New Roman" w:hAnsi="Times New Roman"/>
          <w:sz w:val="24"/>
          <w:szCs w:val="24"/>
          <w:lang w:val="sr-Cyrl-RS"/>
        </w:rPr>
        <w:t>2019</w:t>
      </w:r>
      <w:r w:rsidRPr="00150AED">
        <w:rPr>
          <w:rFonts w:ascii="Times New Roman" w:hAnsi="Times New Roman"/>
          <w:sz w:val="24"/>
          <w:szCs w:val="24"/>
          <w:lang w:val="sr-Cyrl-CS"/>
        </w:rPr>
        <w:t>.</w:t>
      </w:r>
    </w:p>
    <w:p w:rsidR="006F006C" w:rsidRPr="00150AED" w:rsidRDefault="006F006C" w:rsidP="006F006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01F7D" w:rsidRDefault="00F01F7D" w:rsidP="00F01F7D">
      <w:pPr>
        <w:spacing w:after="160" w:line="252" w:lineRule="auto"/>
        <w:jc w:val="center"/>
        <w:rPr>
          <w:rFonts w:ascii="Times New Roman" w:hAnsi="Times New Roman"/>
          <w:b/>
          <w:bCs w:val="0"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bCs w:val="0"/>
          <w:sz w:val="24"/>
          <w:szCs w:val="24"/>
          <w:lang w:val="sr-Cyrl-RS" w:eastAsia="en-GB"/>
        </w:rPr>
        <w:t>Народна Скупштина усвојила сет закона о завршним рачунима буџета Републике Србије од 2002. до 2018. године</w:t>
      </w:r>
    </w:p>
    <w:p w:rsidR="00F01F7D" w:rsidRDefault="00F01F7D" w:rsidP="00F01F7D">
      <w:pPr>
        <w:rPr>
          <w:rFonts w:ascii="Times New Roman" w:hAnsi="Times New Roman"/>
          <w:bCs w:val="0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Народна Скупштина Републике Србије, уз већину гласова народних посланика, данас је усвојила сет закона о завршним рачунима буџета Републике Србије од 2002. до 2018. године.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Овим се, како је раније оцењено, успоставља добра буџетска пракса, с обзиром да се завршни рачуни нису усвајали последњих 17 година. Од ове године, уз сваки републички буџет биће усвајан и Закон о завршним рачунима буџета за претходну годину, чиме ће се значајно повећати транспарентност и видљивост трошења буџетских средстава. 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Посланици су изгласали и Закон о јавним набавкама којим се подстиче учешће малих и средњих предузећа у поступцима јавних набавки, као и ефикаснија заштита права у тим поступцима. Законом о јавним набавкама се уводи Портал јавних набавки који ће омогућити спровођење поступака јавних набавки електронским путем, што даље треба да обезбеди већу транспарентност и ефикасност у реализацији јавних набавки.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У сету закона који су усвојени, налазе се и измене и допуне Закона о спречавању прања новца и финансирања тероризма који има за циљ усклађивање са захтевима нових прописа Европске уније и повећања оцене усклађености са препорукама Међународног тела за борбу против прања новца (ФАТФ), измене и допуне Закона о Царинској тарифи, измене и допуне Закона о играма на срећу, као и измене и допуне Закона о дувану.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Измене и допуне Закона о Царинској тарифи имају за циљ да повећају конкурентност готових производа на домаћем и страном тржишту, као и да обезбеде да све одредбе од кључног значаја за сврставање по Царинској тарифи буду у матичном закону који регулише ту област.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Изменама и допунама Закона о играма на срећу уводи се побољшан систем контроле, односно достављања доказа за праћење и познавање приређивача, како би се прикупили прецизни подаци и информације о власничкој и управљачкој структури приређивача. Такође, ставља се додатно тежиште на забрану повезаности са лицима која су повезана са криминалом, односно која су осуђена за одређена кривична дела и теже повреде прописа којим се уређује спречавање прања новца и финансирања тероризма.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Измене и допуне Закона о дувану треба да обезбеде услове за унапређење квалитета пружања јавних услуга и побољшање услова пословања привредних субјеката смањењем административног оптерећења кроз оптимизацију и дигитализацију поступака које спроводи Управа за дуван у оквиру програма Владе „е-Папир“.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Поред наведених, усвојени су и Закон о потврђивању Споразума између Владе Републике Србије и Владе Словачке Републике о регулисању дуга Републике Србије према Словачкој Републици, Закон о потврђивању Споразума између Владе Републике Србије и Владе </w:t>
      </w:r>
      <w:r>
        <w:rPr>
          <w:rFonts w:ascii="Times New Roman" w:hAnsi="Times New Roman"/>
          <w:sz w:val="24"/>
          <w:szCs w:val="24"/>
          <w:lang w:val="sr-Cyrl-RS" w:eastAsia="en-GB"/>
        </w:rPr>
        <w:lastRenderedPageBreak/>
        <w:t>Сједињених Америчких Држава са циљем побољшања усаглашености пореских прописа на међународном нивоу и примене ФАТКА прописа, Закон о потврђивању Споразума између Владе Републике Србије и Владе Руске Федерације о одобрењу државног извозног кредита Влади Републике Србије и Закон о потврђивању Споразума између Владе Републике Србије и Владе Северне Македоније о узајамном признавању одобрења привредних субјеката за сигурност и безбедност (АЕОС).</w:t>
      </w:r>
    </w:p>
    <w:p w:rsidR="00F01F7D" w:rsidRDefault="00F01F7D" w:rsidP="00F01F7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D96ECE" w:rsidRPr="00602F09" w:rsidRDefault="00F01F7D" w:rsidP="00F01F7D">
      <w:pPr>
        <w:jc w:val="both"/>
        <w:rPr>
          <w:rStyle w:val="Emphasis"/>
          <w:rFonts w:ascii="Times New Roman" w:hAnsi="Times New Roman"/>
          <w:i w:val="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Народна Скупштина је усвојила и Закон о потврђивању финансијског уговора Аутопут Е-80, деоница Ниш-Мердаре фаза </w:t>
      </w:r>
      <w:r>
        <w:rPr>
          <w:rFonts w:ascii="Times New Roman" w:hAnsi="Times New Roman"/>
          <w:sz w:val="24"/>
          <w:szCs w:val="24"/>
          <w:lang w:val="sr-Latn-RS" w:eastAsia="en-GB"/>
        </w:rPr>
        <w:t>I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, између Републике Србије и Европске инвестиционе банке и Закон о давању гаранције Републике Србије у корист </w:t>
      </w:r>
      <w:r>
        <w:rPr>
          <w:rFonts w:ascii="Times New Roman" w:hAnsi="Times New Roman"/>
          <w:sz w:val="24"/>
          <w:szCs w:val="24"/>
          <w:lang w:val="sr-Latn-RS" w:eastAsia="en-GB"/>
        </w:rPr>
        <w:t>Banca Intesa ad Beograd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и </w:t>
      </w:r>
      <w:r>
        <w:rPr>
          <w:rFonts w:ascii="Times New Roman" w:hAnsi="Times New Roman"/>
          <w:sz w:val="24"/>
          <w:szCs w:val="24"/>
          <w:lang w:val="sr-Latn-RS" w:eastAsia="en-GB"/>
        </w:rPr>
        <w:t xml:space="preserve">Raiffeisen banka a.d. Beograd, </w:t>
      </w:r>
      <w:r>
        <w:rPr>
          <w:rFonts w:ascii="Times New Roman" w:hAnsi="Times New Roman"/>
          <w:sz w:val="24"/>
          <w:szCs w:val="24"/>
          <w:lang w:val="sr-Cyrl-RS" w:eastAsia="en-GB"/>
        </w:rPr>
        <w:t>по задужењу јавног предузећа „Србијагас“ Нови Сад, по основу Уговора о кредиту за изградњу разводног гасовода Александровац-Брус-Копаоник-Рашка-Нови Пазар-Тутин (</w:t>
      </w:r>
      <w:r>
        <w:rPr>
          <w:rFonts w:ascii="Times New Roman" w:hAnsi="Times New Roman"/>
          <w:sz w:val="24"/>
          <w:szCs w:val="24"/>
          <w:lang w:val="sr-Latn-RS" w:eastAsia="en-GB"/>
        </w:rPr>
        <w:t xml:space="preserve">III </w:t>
      </w:r>
      <w:r>
        <w:rPr>
          <w:rFonts w:ascii="Times New Roman" w:hAnsi="Times New Roman"/>
          <w:sz w:val="24"/>
          <w:szCs w:val="24"/>
          <w:lang w:val="sr-Cyrl-RS" w:eastAsia="en-GB"/>
        </w:rPr>
        <w:t>фаза).</w:t>
      </w:r>
    </w:p>
    <w:sectPr w:rsidR="00D96ECE" w:rsidRPr="00602F09" w:rsidSect="006323BA">
      <w:headerReference w:type="default" r:id="rId8"/>
      <w:footerReference w:type="default" r:id="rId9"/>
      <w:pgSz w:w="11907" w:h="16840" w:code="9"/>
      <w:pgMar w:top="1714" w:right="1296" w:bottom="662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92" w:rsidRDefault="00732C92">
      <w:r>
        <w:separator/>
      </w:r>
    </w:p>
  </w:endnote>
  <w:endnote w:type="continuationSeparator" w:id="0">
    <w:p w:rsidR="00732C92" w:rsidRDefault="007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ilica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E1" w:rsidRPr="00A304F5" w:rsidRDefault="00331E5D" w:rsidP="006323BA">
    <w:pPr>
      <w:jc w:val="center"/>
      <w:rPr>
        <w:rFonts w:ascii="Times New Roman" w:hAnsi="Times New Roman"/>
        <w:b/>
        <w:sz w:val="20"/>
        <w:szCs w:val="20"/>
        <w:lang w:val="ru-RU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5171440</wp:posOffset>
              </wp:positionH>
              <wp:positionV relativeFrom="paragraph">
                <wp:posOffset>13335</wp:posOffset>
              </wp:positionV>
              <wp:extent cx="1762760" cy="114300"/>
              <wp:effectExtent l="8890" t="13335" r="9525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6276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52F3E" id="Rectangle 2" o:spid="_x0000_s1026" style="position:absolute;margin-left:407.2pt;margin-top:1.05pt;width:138.8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" fillcolor="red" strokecolor="red"/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16510</wp:posOffset>
              </wp:positionV>
              <wp:extent cx="1920240" cy="111125"/>
              <wp:effectExtent l="9525" t="6985" r="13335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920240" cy="111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E7C07" id="Rectangle 1" o:spid="_x0000_s1026" style="position:absolute;margin-left:-78pt;margin-top:1.3pt;width:151.2pt;height:8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" fillcolor="red" strokecolor="red"/>
          </w:pict>
        </mc:Fallback>
      </mc:AlternateContent>
    </w:r>
    <w:r w:rsidR="00E60BA3">
      <w:rPr>
        <w:rFonts w:ascii="Times New Roman" w:hAnsi="Times New Roman"/>
        <w:b/>
        <w:sz w:val="20"/>
        <w:szCs w:val="20"/>
        <w:lang w:val="ru-RU"/>
      </w:rPr>
      <w:t xml:space="preserve">     </w:t>
    </w:r>
    <w:r w:rsidR="00DF060E">
      <w:rPr>
        <w:rFonts w:ascii="Times New Roman" w:hAnsi="Times New Roman"/>
        <w:b/>
        <w:sz w:val="20"/>
        <w:szCs w:val="20"/>
        <w:lang w:val="sr-Cyrl-RS"/>
      </w:rPr>
      <w:t>Одсек за односе Министарства са јавношћу</w:t>
    </w:r>
    <w:r w:rsidR="00E60BA3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3C42E1" w:rsidRPr="00516ECB" w:rsidRDefault="00D747C6" w:rsidP="006323BA">
    <w:pPr>
      <w:jc w:val="center"/>
      <w:rPr>
        <w:rFonts w:ascii="Times New Roman" w:hAnsi="Times New Roman"/>
        <w:sz w:val="20"/>
        <w:szCs w:val="20"/>
        <w:lang w:val="sr-Latn-CS"/>
      </w:rPr>
    </w:pPr>
    <w:r>
      <w:rPr>
        <w:rFonts w:ascii="Times New Roman" w:hAnsi="Times New Roman"/>
        <w:sz w:val="20"/>
        <w:szCs w:val="20"/>
        <w:lang w:val="sr-Cyrl-CS"/>
      </w:rPr>
      <w:t>т</w:t>
    </w:r>
    <w:r w:rsidR="003C42E1" w:rsidRPr="00402B2F">
      <w:rPr>
        <w:rFonts w:ascii="Times New Roman" w:hAnsi="Times New Roman"/>
        <w:sz w:val="20"/>
        <w:szCs w:val="20"/>
        <w:lang w:val="ru-RU"/>
      </w:rPr>
      <w:t>ел</w:t>
    </w:r>
    <w:r w:rsidR="003C42E1" w:rsidRPr="00516ECB">
      <w:rPr>
        <w:rFonts w:ascii="Times New Roman" w:hAnsi="Times New Roman"/>
        <w:sz w:val="20"/>
        <w:szCs w:val="20"/>
        <w:lang w:val="sr-Latn-CS"/>
      </w:rPr>
      <w:t xml:space="preserve">: </w:t>
    </w:r>
    <w:r w:rsidR="007111A0">
      <w:rPr>
        <w:rFonts w:ascii="Times New Roman" w:hAnsi="Times New Roman"/>
        <w:sz w:val="20"/>
        <w:szCs w:val="20"/>
        <w:lang w:val="sr-Latn-CS"/>
      </w:rPr>
      <w:t>3642-691</w:t>
    </w:r>
  </w:p>
  <w:p w:rsidR="00E60BA3" w:rsidRPr="008D088A" w:rsidRDefault="00E60BA3" w:rsidP="006323BA">
    <w:pPr>
      <w:jc w:val="center"/>
      <w:rPr>
        <w:rFonts w:ascii="Times New Roman" w:hAnsi="Times New Roman"/>
        <w:color w:val="3366FF"/>
        <w:sz w:val="20"/>
        <w:szCs w:val="20"/>
        <w:lang w:val="sr-Latn-CS"/>
      </w:rPr>
    </w:pPr>
    <w:r>
      <w:rPr>
        <w:rFonts w:ascii="Times New Roman" w:hAnsi="Times New Roman"/>
        <w:b/>
        <w:sz w:val="20"/>
        <w:szCs w:val="20"/>
        <w:lang w:val="sr-Latn-CS"/>
      </w:rPr>
      <w:t>e</w:t>
    </w:r>
    <w:r w:rsidR="003C42E1" w:rsidRPr="00516ECB">
      <w:rPr>
        <w:rFonts w:ascii="Times New Roman" w:hAnsi="Times New Roman"/>
        <w:b/>
        <w:sz w:val="20"/>
        <w:szCs w:val="20"/>
        <w:lang w:val="sr-Latn-CS"/>
      </w:rPr>
      <w:t>-mail:</w:t>
    </w:r>
    <w:r w:rsidR="003C42E1" w:rsidRPr="00516ECB">
      <w:rPr>
        <w:rFonts w:ascii="Times New Roman" w:hAnsi="Times New Roman"/>
        <w:color w:val="3366FF"/>
        <w:sz w:val="20"/>
        <w:szCs w:val="20"/>
        <w:lang w:val="sr-Latn-CS"/>
      </w:rPr>
      <w:t xml:space="preserve"> </w:t>
    </w:r>
    <w:r w:rsidRPr="008D088A">
      <w:rPr>
        <w:rFonts w:ascii="Times New Roman" w:hAnsi="Times New Roman"/>
        <w:color w:val="3366FF"/>
        <w:sz w:val="20"/>
        <w:szCs w:val="20"/>
        <w:lang w:val="pt-BR"/>
      </w:rPr>
      <w:t>press</w:t>
    </w:r>
    <w:r w:rsidR="008D088A">
      <w:rPr>
        <w:rFonts w:ascii="Times New Roman" w:hAnsi="Times New Roman"/>
        <w:color w:val="3366FF"/>
        <w:sz w:val="20"/>
        <w:szCs w:val="20"/>
        <w:lang w:val="sr-Latn-CS"/>
      </w:rPr>
      <w:t>@mf</w:t>
    </w:r>
    <w:r w:rsidR="007111A0">
      <w:rPr>
        <w:rFonts w:ascii="Times New Roman" w:hAnsi="Times New Roman"/>
        <w:color w:val="3366FF"/>
        <w:sz w:val="20"/>
        <w:szCs w:val="20"/>
        <w:lang w:val="sr-Latn-CS"/>
      </w:rPr>
      <w:t>in</w:t>
    </w:r>
    <w:r w:rsidR="008D088A">
      <w:rPr>
        <w:rFonts w:ascii="Times New Roman" w:hAnsi="Times New Roman"/>
        <w:color w:val="3366FF"/>
        <w:sz w:val="20"/>
        <w:szCs w:val="20"/>
        <w:lang w:val="sr-Latn-CS"/>
      </w:rPr>
      <w:t>.gov.rs</w:t>
    </w:r>
  </w:p>
  <w:p w:rsidR="003C42E1" w:rsidRPr="00E60BA3" w:rsidRDefault="003C42E1" w:rsidP="00E60BA3">
    <w:pPr>
      <w:rPr>
        <w:rFonts w:ascii="Times New Roman" w:hAnsi="Times New Roman"/>
        <w:sz w:val="20"/>
        <w:szCs w:val="20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92" w:rsidRDefault="00732C92">
      <w:r>
        <w:separator/>
      </w:r>
    </w:p>
  </w:footnote>
  <w:footnote w:type="continuationSeparator" w:id="0">
    <w:p w:rsidR="00732C92" w:rsidRDefault="0073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E1" w:rsidRDefault="00331E5D">
    <w:pPr>
      <w:jc w:val="center"/>
    </w:pPr>
    <w:r>
      <w:rPr>
        <w:noProof/>
      </w:rPr>
      <w:drawing>
        <wp:inline distT="0" distB="0" distL="0" distR="0">
          <wp:extent cx="1219200" cy="857250"/>
          <wp:effectExtent l="0" t="0" r="0" b="0"/>
          <wp:docPr id="1" name="Picture 1" descr="Srbija-Grb_wp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bija-Grb_wp_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2E1" w:rsidRDefault="003C42E1" w:rsidP="006323BA">
    <w:pPr>
      <w:jc w:val="center"/>
      <w:rPr>
        <w:rFonts w:ascii="Times New Roman" w:hAnsi="Times New Roman"/>
        <w:sz w:val="20"/>
        <w:szCs w:val="20"/>
      </w:rPr>
    </w:pPr>
    <w:r w:rsidRPr="00A304F5">
      <w:rPr>
        <w:rFonts w:ascii="Times New Roman" w:hAnsi="Times New Roman"/>
        <w:sz w:val="20"/>
        <w:szCs w:val="20"/>
        <w:lang w:val="sr-Cyrl-CS"/>
      </w:rPr>
      <w:t>Република Србија</w:t>
    </w:r>
  </w:p>
  <w:p w:rsidR="00E60BA3" w:rsidRPr="00E60BA3" w:rsidRDefault="00E60BA3" w:rsidP="006323BA">
    <w:pPr>
      <w:jc w:val="center"/>
      <w:rPr>
        <w:rFonts w:ascii="Times New Roman" w:hAnsi="Times New Roman"/>
        <w:sz w:val="20"/>
        <w:szCs w:val="20"/>
      </w:rPr>
    </w:pPr>
  </w:p>
  <w:p w:rsidR="003C42E1" w:rsidRPr="007111A0" w:rsidRDefault="003C42E1" w:rsidP="006323BA">
    <w:pPr>
      <w:pStyle w:val="Header"/>
      <w:jc w:val="center"/>
    </w:pPr>
    <w:r w:rsidRPr="00A304F5">
      <w:rPr>
        <w:rFonts w:ascii="Times New Roman" w:hAnsi="Times New Roman"/>
        <w:b/>
        <w:bCs w:val="0"/>
        <w:sz w:val="20"/>
        <w:szCs w:val="20"/>
        <w:lang w:val="sr-Cyrl-CS"/>
      </w:rPr>
      <w:t xml:space="preserve">МИНИСТАРСТВО </w:t>
    </w:r>
    <w:r w:rsidR="00E60BA3">
      <w:rPr>
        <w:rFonts w:ascii="Times New Roman" w:hAnsi="Times New Roman"/>
        <w:b/>
        <w:bCs w:val="0"/>
        <w:sz w:val="20"/>
        <w:szCs w:val="20"/>
        <w:lang w:val="sr-Cyrl-CS"/>
      </w:rPr>
      <w:t xml:space="preserve">ФИНАНСИЈА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4EF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5F"/>
    <w:multiLevelType w:val="hybridMultilevel"/>
    <w:tmpl w:val="AFC4A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4C47A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 Narrow" w:eastAsia="Times New Roman" w:hAnsi="Arial Narrow" w:cs="Times New Roman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331F"/>
    <w:multiLevelType w:val="hybridMultilevel"/>
    <w:tmpl w:val="3D46F724"/>
    <w:lvl w:ilvl="0" w:tplc="3FA05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B2569"/>
    <w:multiLevelType w:val="hybridMultilevel"/>
    <w:tmpl w:val="E3C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71C7"/>
    <w:multiLevelType w:val="hybridMultilevel"/>
    <w:tmpl w:val="8566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E00"/>
    <w:multiLevelType w:val="hybridMultilevel"/>
    <w:tmpl w:val="3ACAE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A"/>
    <w:rsid w:val="000056C8"/>
    <w:rsid w:val="00015CF9"/>
    <w:rsid w:val="0003705B"/>
    <w:rsid w:val="000411CA"/>
    <w:rsid w:val="0004260B"/>
    <w:rsid w:val="00045CEC"/>
    <w:rsid w:val="00045E20"/>
    <w:rsid w:val="0005365B"/>
    <w:rsid w:val="000640FA"/>
    <w:rsid w:val="00087B69"/>
    <w:rsid w:val="000A0B56"/>
    <w:rsid w:val="000A34A7"/>
    <w:rsid w:val="000A4E36"/>
    <w:rsid w:val="000C3C43"/>
    <w:rsid w:val="000C43EF"/>
    <w:rsid w:val="000C7CE1"/>
    <w:rsid w:val="000D033E"/>
    <w:rsid w:val="000D61ED"/>
    <w:rsid w:val="000D7990"/>
    <w:rsid w:val="000E1062"/>
    <w:rsid w:val="000E5831"/>
    <w:rsid w:val="000E6F04"/>
    <w:rsid w:val="000F646B"/>
    <w:rsid w:val="001049FC"/>
    <w:rsid w:val="001159FD"/>
    <w:rsid w:val="00116CF0"/>
    <w:rsid w:val="00121A77"/>
    <w:rsid w:val="00121D84"/>
    <w:rsid w:val="00122A93"/>
    <w:rsid w:val="0012371D"/>
    <w:rsid w:val="00126F58"/>
    <w:rsid w:val="001315DB"/>
    <w:rsid w:val="001316D4"/>
    <w:rsid w:val="00133AA7"/>
    <w:rsid w:val="0014685A"/>
    <w:rsid w:val="0015067E"/>
    <w:rsid w:val="00150AED"/>
    <w:rsid w:val="00150D17"/>
    <w:rsid w:val="00155670"/>
    <w:rsid w:val="00156FF3"/>
    <w:rsid w:val="00157701"/>
    <w:rsid w:val="00160049"/>
    <w:rsid w:val="00163FCF"/>
    <w:rsid w:val="00165E2F"/>
    <w:rsid w:val="001679BA"/>
    <w:rsid w:val="001731E2"/>
    <w:rsid w:val="00174777"/>
    <w:rsid w:val="00175F29"/>
    <w:rsid w:val="001816BC"/>
    <w:rsid w:val="00185F23"/>
    <w:rsid w:val="00190F6B"/>
    <w:rsid w:val="0019391C"/>
    <w:rsid w:val="00194143"/>
    <w:rsid w:val="00195DA1"/>
    <w:rsid w:val="001A3D90"/>
    <w:rsid w:val="001A4040"/>
    <w:rsid w:val="001A5851"/>
    <w:rsid w:val="001C0522"/>
    <w:rsid w:val="001C3001"/>
    <w:rsid w:val="001D0243"/>
    <w:rsid w:val="001D0DC9"/>
    <w:rsid w:val="001D41F3"/>
    <w:rsid w:val="001D73A6"/>
    <w:rsid w:val="001F1D2C"/>
    <w:rsid w:val="001F3DEE"/>
    <w:rsid w:val="0020013A"/>
    <w:rsid w:val="00200790"/>
    <w:rsid w:val="00207B8D"/>
    <w:rsid w:val="00210E4B"/>
    <w:rsid w:val="00211D58"/>
    <w:rsid w:val="002125F1"/>
    <w:rsid w:val="00216165"/>
    <w:rsid w:val="00222928"/>
    <w:rsid w:val="00225878"/>
    <w:rsid w:val="00226A16"/>
    <w:rsid w:val="00247473"/>
    <w:rsid w:val="00250B7B"/>
    <w:rsid w:val="00250D25"/>
    <w:rsid w:val="00256BCE"/>
    <w:rsid w:val="00281E19"/>
    <w:rsid w:val="00283EC3"/>
    <w:rsid w:val="0028739E"/>
    <w:rsid w:val="002919F2"/>
    <w:rsid w:val="002A5283"/>
    <w:rsid w:val="002B0325"/>
    <w:rsid w:val="002B4977"/>
    <w:rsid w:val="002B58B5"/>
    <w:rsid w:val="002D1AB3"/>
    <w:rsid w:val="002D638E"/>
    <w:rsid w:val="002E1364"/>
    <w:rsid w:val="002E1849"/>
    <w:rsid w:val="002E6352"/>
    <w:rsid w:val="002F51AA"/>
    <w:rsid w:val="002F7232"/>
    <w:rsid w:val="002F7C9D"/>
    <w:rsid w:val="003002BF"/>
    <w:rsid w:val="00302883"/>
    <w:rsid w:val="00302C50"/>
    <w:rsid w:val="00304A80"/>
    <w:rsid w:val="003062A0"/>
    <w:rsid w:val="00307247"/>
    <w:rsid w:val="00312D7A"/>
    <w:rsid w:val="00315CFF"/>
    <w:rsid w:val="003163F5"/>
    <w:rsid w:val="00321E48"/>
    <w:rsid w:val="00325301"/>
    <w:rsid w:val="00331484"/>
    <w:rsid w:val="00331E5D"/>
    <w:rsid w:val="0033663F"/>
    <w:rsid w:val="003427E4"/>
    <w:rsid w:val="00346E47"/>
    <w:rsid w:val="00355A51"/>
    <w:rsid w:val="0035673D"/>
    <w:rsid w:val="003611BC"/>
    <w:rsid w:val="003614CF"/>
    <w:rsid w:val="003702A2"/>
    <w:rsid w:val="00370CD5"/>
    <w:rsid w:val="00372C07"/>
    <w:rsid w:val="0037536D"/>
    <w:rsid w:val="00376EE8"/>
    <w:rsid w:val="0038024A"/>
    <w:rsid w:val="00382908"/>
    <w:rsid w:val="00396FD6"/>
    <w:rsid w:val="003A40B7"/>
    <w:rsid w:val="003B02A8"/>
    <w:rsid w:val="003B5192"/>
    <w:rsid w:val="003C42E1"/>
    <w:rsid w:val="003C5A00"/>
    <w:rsid w:val="003C65E7"/>
    <w:rsid w:val="003D173C"/>
    <w:rsid w:val="003D3B9A"/>
    <w:rsid w:val="003D4497"/>
    <w:rsid w:val="003D71E3"/>
    <w:rsid w:val="003F0207"/>
    <w:rsid w:val="003F0C2B"/>
    <w:rsid w:val="003F47A2"/>
    <w:rsid w:val="00407D2F"/>
    <w:rsid w:val="004109C0"/>
    <w:rsid w:val="00420715"/>
    <w:rsid w:val="004207DA"/>
    <w:rsid w:val="004211D2"/>
    <w:rsid w:val="00424E10"/>
    <w:rsid w:val="0042596F"/>
    <w:rsid w:val="004263D6"/>
    <w:rsid w:val="0044069D"/>
    <w:rsid w:val="004451DE"/>
    <w:rsid w:val="004464B5"/>
    <w:rsid w:val="0045407B"/>
    <w:rsid w:val="00455D84"/>
    <w:rsid w:val="004644E9"/>
    <w:rsid w:val="00465CFA"/>
    <w:rsid w:val="0048543D"/>
    <w:rsid w:val="00487AEA"/>
    <w:rsid w:val="00491618"/>
    <w:rsid w:val="004A56F7"/>
    <w:rsid w:val="004B4908"/>
    <w:rsid w:val="004C33D2"/>
    <w:rsid w:val="004D0333"/>
    <w:rsid w:val="004D177F"/>
    <w:rsid w:val="004D6888"/>
    <w:rsid w:val="004E54A0"/>
    <w:rsid w:val="0050409A"/>
    <w:rsid w:val="00516705"/>
    <w:rsid w:val="005251E0"/>
    <w:rsid w:val="005265DA"/>
    <w:rsid w:val="0053325C"/>
    <w:rsid w:val="00534AD5"/>
    <w:rsid w:val="00536C1B"/>
    <w:rsid w:val="0054738B"/>
    <w:rsid w:val="0055255E"/>
    <w:rsid w:val="00552C3A"/>
    <w:rsid w:val="005541F8"/>
    <w:rsid w:val="00566924"/>
    <w:rsid w:val="0057252A"/>
    <w:rsid w:val="00572C9F"/>
    <w:rsid w:val="005844F6"/>
    <w:rsid w:val="00596D05"/>
    <w:rsid w:val="005A559F"/>
    <w:rsid w:val="005A5EDF"/>
    <w:rsid w:val="005B5EBD"/>
    <w:rsid w:val="005B7273"/>
    <w:rsid w:val="005B7639"/>
    <w:rsid w:val="005E3709"/>
    <w:rsid w:val="005F053D"/>
    <w:rsid w:val="005F36AA"/>
    <w:rsid w:val="005F3E39"/>
    <w:rsid w:val="005F7EB9"/>
    <w:rsid w:val="00602F09"/>
    <w:rsid w:val="006053C8"/>
    <w:rsid w:val="006227ED"/>
    <w:rsid w:val="0062499A"/>
    <w:rsid w:val="006323BA"/>
    <w:rsid w:val="00647B38"/>
    <w:rsid w:val="00653CD7"/>
    <w:rsid w:val="00660E41"/>
    <w:rsid w:val="00666207"/>
    <w:rsid w:val="0067039A"/>
    <w:rsid w:val="00671807"/>
    <w:rsid w:val="006721E7"/>
    <w:rsid w:val="00683F71"/>
    <w:rsid w:val="0068636A"/>
    <w:rsid w:val="00691417"/>
    <w:rsid w:val="00696DC2"/>
    <w:rsid w:val="006A1309"/>
    <w:rsid w:val="006A272E"/>
    <w:rsid w:val="006A378B"/>
    <w:rsid w:val="006A51EF"/>
    <w:rsid w:val="006B23C1"/>
    <w:rsid w:val="006B6F60"/>
    <w:rsid w:val="006C3337"/>
    <w:rsid w:val="006C5182"/>
    <w:rsid w:val="006D3951"/>
    <w:rsid w:val="006E1A6C"/>
    <w:rsid w:val="006E3E82"/>
    <w:rsid w:val="006E510E"/>
    <w:rsid w:val="006F006C"/>
    <w:rsid w:val="006F1DAF"/>
    <w:rsid w:val="006F1E0B"/>
    <w:rsid w:val="00701704"/>
    <w:rsid w:val="00701A08"/>
    <w:rsid w:val="00701C57"/>
    <w:rsid w:val="007111A0"/>
    <w:rsid w:val="0072159C"/>
    <w:rsid w:val="0072294A"/>
    <w:rsid w:val="00724D3D"/>
    <w:rsid w:val="00732C92"/>
    <w:rsid w:val="00732F81"/>
    <w:rsid w:val="007332F2"/>
    <w:rsid w:val="00735DF3"/>
    <w:rsid w:val="00744258"/>
    <w:rsid w:val="007528C8"/>
    <w:rsid w:val="0075306C"/>
    <w:rsid w:val="00753A96"/>
    <w:rsid w:val="00756341"/>
    <w:rsid w:val="00760F59"/>
    <w:rsid w:val="00763C2C"/>
    <w:rsid w:val="00770535"/>
    <w:rsid w:val="0077542E"/>
    <w:rsid w:val="007819FC"/>
    <w:rsid w:val="00787969"/>
    <w:rsid w:val="007B2B42"/>
    <w:rsid w:val="007B683B"/>
    <w:rsid w:val="007B6F0A"/>
    <w:rsid w:val="007C127A"/>
    <w:rsid w:val="007D439C"/>
    <w:rsid w:val="007D47CF"/>
    <w:rsid w:val="007D4A4D"/>
    <w:rsid w:val="007D55DD"/>
    <w:rsid w:val="007E19AF"/>
    <w:rsid w:val="007E51CA"/>
    <w:rsid w:val="007F6C1A"/>
    <w:rsid w:val="008078B9"/>
    <w:rsid w:val="00835C97"/>
    <w:rsid w:val="00844496"/>
    <w:rsid w:val="0084614E"/>
    <w:rsid w:val="00852481"/>
    <w:rsid w:val="00854A32"/>
    <w:rsid w:val="00861616"/>
    <w:rsid w:val="00864E5B"/>
    <w:rsid w:val="008656BF"/>
    <w:rsid w:val="00873334"/>
    <w:rsid w:val="008837B1"/>
    <w:rsid w:val="008853A3"/>
    <w:rsid w:val="00887F6B"/>
    <w:rsid w:val="00893CD6"/>
    <w:rsid w:val="008A202B"/>
    <w:rsid w:val="008B075C"/>
    <w:rsid w:val="008B37C0"/>
    <w:rsid w:val="008C57AB"/>
    <w:rsid w:val="008C708F"/>
    <w:rsid w:val="008C712B"/>
    <w:rsid w:val="008D088A"/>
    <w:rsid w:val="008D5F1D"/>
    <w:rsid w:val="008D78F8"/>
    <w:rsid w:val="008E4FDE"/>
    <w:rsid w:val="008E6FEC"/>
    <w:rsid w:val="008F4AC8"/>
    <w:rsid w:val="008F7DA3"/>
    <w:rsid w:val="009016EE"/>
    <w:rsid w:val="00903A11"/>
    <w:rsid w:val="009108EE"/>
    <w:rsid w:val="0091128C"/>
    <w:rsid w:val="00916305"/>
    <w:rsid w:val="00917851"/>
    <w:rsid w:val="009205B3"/>
    <w:rsid w:val="00922215"/>
    <w:rsid w:val="00925090"/>
    <w:rsid w:val="009323CE"/>
    <w:rsid w:val="00942E56"/>
    <w:rsid w:val="00950AF3"/>
    <w:rsid w:val="00952E82"/>
    <w:rsid w:val="00957DBB"/>
    <w:rsid w:val="009602D5"/>
    <w:rsid w:val="00962447"/>
    <w:rsid w:val="00973FCE"/>
    <w:rsid w:val="00976BEE"/>
    <w:rsid w:val="00977113"/>
    <w:rsid w:val="00980DBD"/>
    <w:rsid w:val="00982ED0"/>
    <w:rsid w:val="0098606A"/>
    <w:rsid w:val="0098758A"/>
    <w:rsid w:val="00990081"/>
    <w:rsid w:val="00995C9D"/>
    <w:rsid w:val="00996571"/>
    <w:rsid w:val="009A0281"/>
    <w:rsid w:val="009A3035"/>
    <w:rsid w:val="009A46E7"/>
    <w:rsid w:val="009B1DC9"/>
    <w:rsid w:val="009B2F7B"/>
    <w:rsid w:val="009C1D15"/>
    <w:rsid w:val="009C25FE"/>
    <w:rsid w:val="009C34F7"/>
    <w:rsid w:val="009C5793"/>
    <w:rsid w:val="009C6AD6"/>
    <w:rsid w:val="009C7179"/>
    <w:rsid w:val="009D0886"/>
    <w:rsid w:val="009D6896"/>
    <w:rsid w:val="009E69A5"/>
    <w:rsid w:val="009E6B37"/>
    <w:rsid w:val="009F4387"/>
    <w:rsid w:val="00A23AB0"/>
    <w:rsid w:val="00A26F09"/>
    <w:rsid w:val="00A27540"/>
    <w:rsid w:val="00A31E12"/>
    <w:rsid w:val="00A4186D"/>
    <w:rsid w:val="00A42AF1"/>
    <w:rsid w:val="00A4491B"/>
    <w:rsid w:val="00A47CEB"/>
    <w:rsid w:val="00A52EE1"/>
    <w:rsid w:val="00A613F7"/>
    <w:rsid w:val="00A83284"/>
    <w:rsid w:val="00A8535F"/>
    <w:rsid w:val="00A87884"/>
    <w:rsid w:val="00A92D0E"/>
    <w:rsid w:val="00A92FE8"/>
    <w:rsid w:val="00A93A7F"/>
    <w:rsid w:val="00A95EEF"/>
    <w:rsid w:val="00AA13D8"/>
    <w:rsid w:val="00AA1DE6"/>
    <w:rsid w:val="00AA3DC4"/>
    <w:rsid w:val="00AA5346"/>
    <w:rsid w:val="00AB02B9"/>
    <w:rsid w:val="00AC171C"/>
    <w:rsid w:val="00AC390C"/>
    <w:rsid w:val="00AC58E8"/>
    <w:rsid w:val="00AC689A"/>
    <w:rsid w:val="00AC6B04"/>
    <w:rsid w:val="00AD67E8"/>
    <w:rsid w:val="00AD6F50"/>
    <w:rsid w:val="00AD73D4"/>
    <w:rsid w:val="00AE7DE1"/>
    <w:rsid w:val="00AE7FA0"/>
    <w:rsid w:val="00AF1783"/>
    <w:rsid w:val="00AF6EB6"/>
    <w:rsid w:val="00B06B7A"/>
    <w:rsid w:val="00B1163B"/>
    <w:rsid w:val="00B11A14"/>
    <w:rsid w:val="00B11D14"/>
    <w:rsid w:val="00B132EE"/>
    <w:rsid w:val="00B1475D"/>
    <w:rsid w:val="00B16900"/>
    <w:rsid w:val="00B22DFB"/>
    <w:rsid w:val="00B26164"/>
    <w:rsid w:val="00B37DE8"/>
    <w:rsid w:val="00B47283"/>
    <w:rsid w:val="00B52F58"/>
    <w:rsid w:val="00B571D9"/>
    <w:rsid w:val="00B66CEB"/>
    <w:rsid w:val="00B82591"/>
    <w:rsid w:val="00B86277"/>
    <w:rsid w:val="00B873C1"/>
    <w:rsid w:val="00B94925"/>
    <w:rsid w:val="00B95AD2"/>
    <w:rsid w:val="00BA10BB"/>
    <w:rsid w:val="00BA30A4"/>
    <w:rsid w:val="00BA40A7"/>
    <w:rsid w:val="00BB7C1D"/>
    <w:rsid w:val="00BC452F"/>
    <w:rsid w:val="00BD47B6"/>
    <w:rsid w:val="00BE13FE"/>
    <w:rsid w:val="00BE5C44"/>
    <w:rsid w:val="00BF3455"/>
    <w:rsid w:val="00C042D6"/>
    <w:rsid w:val="00C22E14"/>
    <w:rsid w:val="00C32155"/>
    <w:rsid w:val="00C32E76"/>
    <w:rsid w:val="00C35F89"/>
    <w:rsid w:val="00C37CA6"/>
    <w:rsid w:val="00C42448"/>
    <w:rsid w:val="00C43AAB"/>
    <w:rsid w:val="00C442DE"/>
    <w:rsid w:val="00C47433"/>
    <w:rsid w:val="00C47C3D"/>
    <w:rsid w:val="00C51261"/>
    <w:rsid w:val="00C64A72"/>
    <w:rsid w:val="00C655AD"/>
    <w:rsid w:val="00C66A56"/>
    <w:rsid w:val="00C750D8"/>
    <w:rsid w:val="00C80F83"/>
    <w:rsid w:val="00CA75ED"/>
    <w:rsid w:val="00CB0198"/>
    <w:rsid w:val="00CC7BC8"/>
    <w:rsid w:val="00CD7CFA"/>
    <w:rsid w:val="00CE0F76"/>
    <w:rsid w:val="00CE2F9F"/>
    <w:rsid w:val="00D03F5E"/>
    <w:rsid w:val="00D12902"/>
    <w:rsid w:val="00D135CA"/>
    <w:rsid w:val="00D1654F"/>
    <w:rsid w:val="00D17542"/>
    <w:rsid w:val="00D34EBB"/>
    <w:rsid w:val="00D4307E"/>
    <w:rsid w:val="00D47908"/>
    <w:rsid w:val="00D54651"/>
    <w:rsid w:val="00D6381C"/>
    <w:rsid w:val="00D63833"/>
    <w:rsid w:val="00D6426D"/>
    <w:rsid w:val="00D658ED"/>
    <w:rsid w:val="00D6613B"/>
    <w:rsid w:val="00D72816"/>
    <w:rsid w:val="00D747C6"/>
    <w:rsid w:val="00D85DF6"/>
    <w:rsid w:val="00D96ECE"/>
    <w:rsid w:val="00DA26D5"/>
    <w:rsid w:val="00DA4721"/>
    <w:rsid w:val="00DA480C"/>
    <w:rsid w:val="00DB14A8"/>
    <w:rsid w:val="00DB239F"/>
    <w:rsid w:val="00DC0A25"/>
    <w:rsid w:val="00DC3394"/>
    <w:rsid w:val="00DC6C6E"/>
    <w:rsid w:val="00DD1BC7"/>
    <w:rsid w:val="00DD2AE3"/>
    <w:rsid w:val="00DD30B6"/>
    <w:rsid w:val="00DE0A10"/>
    <w:rsid w:val="00DE2E40"/>
    <w:rsid w:val="00DE7213"/>
    <w:rsid w:val="00DF060E"/>
    <w:rsid w:val="00DF0BCF"/>
    <w:rsid w:val="00DF0FE2"/>
    <w:rsid w:val="00DF6B49"/>
    <w:rsid w:val="00DF7756"/>
    <w:rsid w:val="00E01F3B"/>
    <w:rsid w:val="00E056BF"/>
    <w:rsid w:val="00E17AB5"/>
    <w:rsid w:val="00E258B9"/>
    <w:rsid w:val="00E3087A"/>
    <w:rsid w:val="00E3136E"/>
    <w:rsid w:val="00E3634D"/>
    <w:rsid w:val="00E403BC"/>
    <w:rsid w:val="00E54535"/>
    <w:rsid w:val="00E60BA3"/>
    <w:rsid w:val="00E613ED"/>
    <w:rsid w:val="00E675D2"/>
    <w:rsid w:val="00E73FB8"/>
    <w:rsid w:val="00E75F64"/>
    <w:rsid w:val="00E768D0"/>
    <w:rsid w:val="00E77274"/>
    <w:rsid w:val="00E77E3A"/>
    <w:rsid w:val="00E80CAF"/>
    <w:rsid w:val="00E90E3F"/>
    <w:rsid w:val="00E93983"/>
    <w:rsid w:val="00E949B7"/>
    <w:rsid w:val="00EA2060"/>
    <w:rsid w:val="00EA6576"/>
    <w:rsid w:val="00EA725B"/>
    <w:rsid w:val="00EB57CC"/>
    <w:rsid w:val="00EB6855"/>
    <w:rsid w:val="00EC01E3"/>
    <w:rsid w:val="00ED7039"/>
    <w:rsid w:val="00ED7CF0"/>
    <w:rsid w:val="00EE0F57"/>
    <w:rsid w:val="00EE5749"/>
    <w:rsid w:val="00EF3B9F"/>
    <w:rsid w:val="00EF7A4D"/>
    <w:rsid w:val="00F01BE5"/>
    <w:rsid w:val="00F01F7D"/>
    <w:rsid w:val="00F061AE"/>
    <w:rsid w:val="00F06A10"/>
    <w:rsid w:val="00F2153A"/>
    <w:rsid w:val="00F45A52"/>
    <w:rsid w:val="00F46946"/>
    <w:rsid w:val="00F504D1"/>
    <w:rsid w:val="00F51779"/>
    <w:rsid w:val="00F60BDA"/>
    <w:rsid w:val="00F81DC7"/>
    <w:rsid w:val="00F82FFB"/>
    <w:rsid w:val="00F90036"/>
    <w:rsid w:val="00F9471C"/>
    <w:rsid w:val="00FA4234"/>
    <w:rsid w:val="00FA4FE6"/>
    <w:rsid w:val="00FD5165"/>
    <w:rsid w:val="00FE445D"/>
    <w:rsid w:val="00FE4E5A"/>
    <w:rsid w:val="00FE5740"/>
    <w:rsid w:val="00FF6430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BF370-0C5C-438C-A11C-6E2F1F6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5D"/>
    <w:rPr>
      <w:rFonts w:ascii="Cirilica Times" w:hAnsi="Cirilica Times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02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3BA"/>
    <w:rPr>
      <w:color w:val="0000FF"/>
      <w:u w:val="single"/>
    </w:rPr>
  </w:style>
  <w:style w:type="paragraph" w:styleId="Header">
    <w:name w:val="header"/>
    <w:basedOn w:val="Normal"/>
    <w:rsid w:val="00632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3BA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6323BA"/>
    <w:pPr>
      <w:spacing w:after="160" w:line="240" w:lineRule="exact"/>
    </w:pPr>
    <w:rPr>
      <w:rFonts w:ascii="Tahoma" w:hAnsi="Tahoma"/>
      <w:bCs w:val="0"/>
      <w:sz w:val="20"/>
      <w:szCs w:val="20"/>
    </w:rPr>
  </w:style>
  <w:style w:type="paragraph" w:styleId="BalloonText">
    <w:name w:val="Balloon Text"/>
    <w:basedOn w:val="Normal"/>
    <w:semiHidden/>
    <w:rsid w:val="008F4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1CA"/>
    <w:pPr>
      <w:spacing w:before="100" w:beforeAutospacing="1" w:after="100" w:afterAutospacing="1"/>
    </w:pPr>
    <w:rPr>
      <w:rFonts w:ascii="Times New Roman" w:eastAsia="Calibri" w:hAnsi="Times New Roman"/>
      <w:bCs w:val="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6AD6"/>
    <w:pPr>
      <w:ind w:left="720" w:hanging="360"/>
      <w:contextualSpacing/>
      <w:jc w:val="both"/>
    </w:pPr>
    <w:rPr>
      <w:rFonts w:ascii="Times New Roman" w:hAnsi="Times New Roman"/>
      <w:bCs w:val="0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AB02B9"/>
    <w:rPr>
      <w:rFonts w:ascii="Calibri" w:eastAsia="Calibri" w:hAnsi="Calibri"/>
      <w:bCs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2B9"/>
    <w:rPr>
      <w:rFonts w:ascii="Calibri" w:eastAsia="Calibri" w:hAnsi="Calibri"/>
      <w:sz w:val="22"/>
      <w:szCs w:val="21"/>
    </w:rPr>
  </w:style>
  <w:style w:type="character" w:styleId="Emphasis">
    <w:name w:val="Emphasis"/>
    <w:uiPriority w:val="20"/>
    <w:qFormat/>
    <w:rsid w:val="000E1062"/>
    <w:rPr>
      <w:i/>
      <w:iCs/>
    </w:rPr>
  </w:style>
  <w:style w:type="paragraph" w:customStyle="1" w:styleId="ENCOstandardEN">
    <w:name w:val="ENCO_standard_EN"/>
    <w:basedOn w:val="Normal"/>
    <w:rsid w:val="00DE2E40"/>
    <w:pPr>
      <w:spacing w:after="120" w:line="280" w:lineRule="exact"/>
    </w:pPr>
    <w:rPr>
      <w:rFonts w:ascii="Trebuchet MS" w:eastAsia="Calibri" w:hAnsi="Trebuchet MS"/>
      <w:bCs w:val="0"/>
      <w:sz w:val="24"/>
      <w:szCs w:val="24"/>
      <w:lang w:eastAsia="de-DE"/>
    </w:rPr>
  </w:style>
  <w:style w:type="character" w:customStyle="1" w:styleId="bumpedfont15">
    <w:name w:val="bumpedfont15"/>
    <w:basedOn w:val="DefaultParagraphFont"/>
    <w:rsid w:val="002F7C9D"/>
  </w:style>
  <w:style w:type="character" w:customStyle="1" w:styleId="Heading1Char">
    <w:name w:val="Heading 1 Char"/>
    <w:basedOn w:val="DefaultParagraphFont"/>
    <w:link w:val="Heading1"/>
    <w:rsid w:val="00602F0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8B2-4F80-4244-B974-E7E2E76C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Потпредседник Владе и министар економије и регионалног развоја Млађан Динкић примио је данас министра за економски развој Италије Клаудија Скајолу</vt:lpstr>
    </vt:vector>
  </TitlesOfParts>
  <Company>merr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Потпредседник Владе и министар економије и регионалног развоја Млађан Динкић примио је данас министра за економски развој Италије Клаудија Скајолу</dc:title>
  <dc:subject/>
  <dc:creator>danijela.lubarda</dc:creator>
  <cp:keywords/>
  <cp:lastModifiedBy>Vukomir Petric</cp:lastModifiedBy>
  <cp:revision>2</cp:revision>
  <cp:lastPrinted>2018-10-03T14:27:00Z</cp:lastPrinted>
  <dcterms:created xsi:type="dcterms:W3CDTF">2019-12-23T11:42:00Z</dcterms:created>
  <dcterms:modified xsi:type="dcterms:W3CDTF">2019-12-23T11:42:00Z</dcterms:modified>
</cp:coreProperties>
</file>